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26B3" w14:textId="77777777" w:rsidR="0009697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1.AMAÇ</w:t>
      </w:r>
      <w:r>
        <w:rPr>
          <w:rFonts w:ascii="Times New Roman" w:eastAsia="Times New Roman" w:hAnsi="Times New Roman" w:cs="Times New Roman"/>
          <w:color w:val="000000"/>
        </w:rPr>
        <w:br/>
        <w:t xml:space="preserve">Bu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talimat,  okulumuzda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yürütülecek güvenlik hizmetlerini düzenleyen</w:t>
      </w:r>
      <w:r>
        <w:rPr>
          <w:rFonts w:ascii="Times New Roman" w:eastAsia="Times New Roman" w:hAnsi="Times New Roman" w:cs="Times New Roman"/>
        </w:rPr>
        <w:t xml:space="preserve"> kuralları ve </w:t>
      </w:r>
      <w:r>
        <w:rPr>
          <w:rFonts w:ascii="Times New Roman" w:eastAsia="Times New Roman" w:hAnsi="Times New Roman" w:cs="Times New Roman"/>
          <w:color w:val="000000"/>
        </w:rPr>
        <w:t>uygulama esaslarının b</w:t>
      </w:r>
      <w:r>
        <w:rPr>
          <w:rFonts w:ascii="Times New Roman" w:eastAsia="Times New Roman" w:hAnsi="Times New Roman" w:cs="Times New Roman"/>
          <w:sz w:val="24"/>
          <w:szCs w:val="24"/>
        </w:rPr>
        <w:t>elirlenmesini amaçlamaktadır.</w:t>
      </w:r>
    </w:p>
    <w:p w14:paraId="469A782B" w14:textId="77777777" w:rsidR="0009697A" w:rsidRDefault="0009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ECFA" w14:textId="77777777" w:rsidR="0009697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KAPSAM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 xml:space="preserve">Bu talimat, </w:t>
      </w:r>
      <w:r>
        <w:rPr>
          <w:rFonts w:ascii="Times New Roman" w:eastAsia="Times New Roman" w:hAnsi="Times New Roman" w:cs="Times New Roman"/>
          <w:sz w:val="24"/>
          <w:szCs w:val="24"/>
        </w:rPr>
        <w:t>güvenlik ve koruma hizmetleri kadrosunda görev yapan bütün personeli kapsar.</w:t>
      </w:r>
    </w:p>
    <w:p w14:paraId="5190071D" w14:textId="77777777" w:rsidR="0009697A" w:rsidRDefault="0009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DCAA4" w14:textId="77777777" w:rsidR="0009697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3.TANIMLAR </w:t>
      </w:r>
    </w:p>
    <w:p w14:paraId="1803A6A9" w14:textId="77777777" w:rsidR="0009697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Güvenlik hizmeti: Okul personeli, öğrenci ve ziyaretçilerin okula giriş çıkışlarının kontrolü, her türlü tehlikelere karşı korunması ve güvence altına alınması.</w:t>
      </w:r>
    </w:p>
    <w:p w14:paraId="5F1D53E5" w14:textId="77777777" w:rsidR="0009697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4. SORUMLULUKLAR</w:t>
      </w:r>
      <w:r>
        <w:rPr>
          <w:rFonts w:ascii="Times New Roman" w:eastAsia="Times New Roman" w:hAnsi="Times New Roman" w:cs="Times New Roman"/>
          <w:b/>
          <w:color w:val="000000"/>
        </w:rPr>
        <w:br/>
        <w:t>4.1.Okul Müdürü:</w:t>
      </w:r>
      <w:r>
        <w:rPr>
          <w:rFonts w:ascii="Times New Roman" w:eastAsia="Times New Roman" w:hAnsi="Times New Roman" w:cs="Times New Roman"/>
          <w:color w:val="000000"/>
        </w:rPr>
        <w:t xml:space="preserve"> Bu talimatının uygun olarak gerçekleştirilmesini ve etkinliğini denetler.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4.2.Müdür Yardımcısı:</w:t>
      </w:r>
      <w:r>
        <w:rPr>
          <w:rFonts w:ascii="Times New Roman" w:eastAsia="Times New Roman" w:hAnsi="Times New Roman" w:cs="Times New Roman"/>
          <w:color w:val="000000"/>
        </w:rPr>
        <w:t xml:space="preserve"> Bu Talimatın uygulanmasından sorumludur.</w:t>
      </w:r>
    </w:p>
    <w:p w14:paraId="0328625E" w14:textId="77777777" w:rsidR="0009697A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4.3.Güvenlik ve Koruma Hizmetleri personeli:</w:t>
      </w:r>
      <w:r>
        <w:rPr>
          <w:rFonts w:ascii="Times New Roman" w:eastAsia="Times New Roman" w:hAnsi="Times New Roman" w:cs="Times New Roman"/>
          <w:color w:val="000000"/>
        </w:rPr>
        <w:t xml:space="preserve"> Bu talimatta yazılanlardan sorumludur.</w:t>
      </w:r>
    </w:p>
    <w:p w14:paraId="3F527263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UYGULAMA</w:t>
      </w:r>
    </w:p>
    <w:p w14:paraId="58FB0952" w14:textId="77777777" w:rsidR="0009697A" w:rsidRDefault="00000000">
      <w:pPr>
        <w:tabs>
          <w:tab w:val="left" w:pos="284"/>
        </w:tabs>
        <w:spacing w:after="0"/>
        <w:rPr>
          <w:color w:val="000000"/>
        </w:rPr>
      </w:pPr>
      <w:r>
        <w:rPr>
          <w:color w:val="000000"/>
        </w:rPr>
        <w:t>5.1 Ziyaretçiler görüşmeye mesai saatleri içinde gelirler.</w:t>
      </w:r>
    </w:p>
    <w:p w14:paraId="31A178F7" w14:textId="77777777" w:rsidR="0009697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Ziyaretçiler girişte kimliklerini ibraz ederler.</w:t>
      </w:r>
    </w:p>
    <w:p w14:paraId="1AAA5DF8" w14:textId="77777777" w:rsidR="0009697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Okula gelen ziyaretçiler kibar ve saygılı bir şekilde karşılanacak, randevusu olup olmadığı sorulacak, görüşme maksadı ve geldiği yer öğrenilecektir.</w:t>
      </w:r>
    </w:p>
    <w:p w14:paraId="14E3BC74" w14:textId="77777777" w:rsidR="0009697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 defteri için ziyaret edilecek kişi-sebebi gibi gerekli bilgileri verirler. Görüşme için onay beklerler.</w:t>
      </w:r>
    </w:p>
    <w:p w14:paraId="7FC15AF2" w14:textId="77777777" w:rsidR="0009697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Gelen kimsenin ziyareti kabul edilmediyse uygun bir gerekçe söylenecek, nazik bir şekilde uğurlanacaktır.</w:t>
      </w:r>
    </w:p>
    <w:p w14:paraId="37CAE795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>5.4 Kimliklerini danışmada bırakıp FR.5.3.13 Ziyaretçi Kartıyla giriş yaparlar, ziyaret süresince kartı takarlar. Ziyaretçi kartındaki uyarıları ve TL.5.3.12 Ziyaretçi Talimatına uyar.</w:t>
      </w:r>
    </w:p>
    <w:p w14:paraId="7E2307BB" w14:textId="77777777" w:rsidR="0009697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İstenildiğinde ellerinde bulunan çanta, paket, torba vb. gibi eşyalarını kontrol etmek üzere güvenlik görevlisine gösterirler; eşyalardan okula alınması yasak ya da sakıncalı bir eşya var ise güvenlik görevlisinin uygun göreceği şekilde ya emanete bırakırlar ya da başka bir zamanda ziyaret ederler.</w:t>
      </w:r>
    </w:p>
    <w:p w14:paraId="20EC9183" w14:textId="77777777" w:rsidR="0009697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Ziyaretçiler taşıtlarını okul bölgesine geldiklerinde yakın genel otoparka veya yol üstü araç park yerlerine bırakırlar.</w:t>
      </w:r>
    </w:p>
    <w:p w14:paraId="2E971CBE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5.7Okul bahçesine sadece zorunlu hallerde girilmesine izin verilir. Araçla okula girmek isteyen </w:t>
      </w:r>
      <w:proofErr w:type="gramStart"/>
      <w:r>
        <w:rPr>
          <w:color w:val="000000"/>
        </w:rPr>
        <w:t>ziyaretçi,  gerekçesi</w:t>
      </w:r>
      <w:proofErr w:type="gramEnd"/>
      <w:r>
        <w:rPr>
          <w:color w:val="000000"/>
        </w:rPr>
        <w:t xml:space="preserve"> sorgulanıp idareden teyit alınırken 2.kapının dışında beklerler.</w:t>
      </w:r>
    </w:p>
    <w:p w14:paraId="763669CE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5.8 İş için gelen ve yük taşıması nedeni ile içeri alınan araçlar sadece öğrenciler derste iken bahçeye </w:t>
      </w:r>
      <w:proofErr w:type="gramStart"/>
      <w:r>
        <w:rPr>
          <w:color w:val="000000"/>
        </w:rPr>
        <w:t>girebilir,  sadece</w:t>
      </w:r>
      <w:proofErr w:type="gramEnd"/>
      <w:r>
        <w:rPr>
          <w:color w:val="000000"/>
        </w:rPr>
        <w:t xml:space="preserve"> bu sırada yük indirebilir, yükleyebilir veya manevra yapabilir.</w:t>
      </w:r>
    </w:p>
    <w:p w14:paraId="2085FA4D" w14:textId="77777777" w:rsidR="0009697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Bahçede sadece iş için; kısa süreli araç park edilir. Araç, Araç yönü çıkışa doğru olacak </w:t>
      </w:r>
      <w:proofErr w:type="gramStart"/>
      <w:r>
        <w:rPr>
          <w:color w:val="000000"/>
        </w:rPr>
        <w:t>şekilde  park</w:t>
      </w:r>
      <w:proofErr w:type="gramEnd"/>
      <w:r>
        <w:rPr>
          <w:color w:val="000000"/>
        </w:rPr>
        <w:t xml:space="preserve"> edilir. </w:t>
      </w:r>
    </w:p>
    <w:p w14:paraId="4EE01631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>5.10 Bahçedeki araç sahiplerinin ayrılma zamanı teneffüse denk gelmiş ise hareket etmek için teneffüsün bitmesini beklerler. Araçlar hareket halinde 10 km/h hız limitini aşamazlar.</w:t>
      </w:r>
    </w:p>
    <w:p w14:paraId="05C034D0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>5.11 Teknik işleri görmek için okula gelenlere ve iş yapanlara teknisyen nezaret eder ve yardımcı olur. Diğer ziyaretçilere görüşme yerine kadar nöbetçi öğrenci nezaret eder.</w:t>
      </w:r>
    </w:p>
    <w:p w14:paraId="39B6CF54" w14:textId="77777777" w:rsidR="0009697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Ziyaretçiler ziyaretlerini idarece bildirilen yerlerde yaparlar. Öğrencilerin kullandıkları okul bahçesi, kantin ve lavaboları kullanmazlar.</w:t>
      </w:r>
    </w:p>
    <w:p w14:paraId="353C9319" w14:textId="77777777" w:rsidR="0009697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Ziyaretçiler, okulda film; fotoğraf çekmek ve ses kaydı yapmadan önce izin alırlar.</w:t>
      </w:r>
    </w:p>
    <w:p w14:paraId="6FE3E7CB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5.14 Ziyaretçilerden sadece veliler öğrencilerle görüşebilir. Bu görüşme öğrencinin ilgili müdür yardımcısının </w:t>
      </w:r>
      <w:proofErr w:type="gramStart"/>
      <w:r>
        <w:rPr>
          <w:color w:val="000000"/>
        </w:rPr>
        <w:t>belirttiği  zamanda</w:t>
      </w:r>
      <w:proofErr w:type="gramEnd"/>
      <w:r>
        <w:rPr>
          <w:color w:val="000000"/>
        </w:rPr>
        <w:t xml:space="preserve"> </w:t>
      </w:r>
      <w:r>
        <w:t>veli görüşme odasında yapılır.</w:t>
      </w:r>
    </w:p>
    <w:p w14:paraId="15403C0D" w14:textId="77777777" w:rsidR="0009697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Daha iyi hizmet için olumlu ve olumsuz yönlerimizi yazarak </w:t>
      </w:r>
      <w:r>
        <w:t>istek</w:t>
      </w:r>
      <w:r>
        <w:rPr>
          <w:color w:val="000000"/>
        </w:rPr>
        <w:t xml:space="preserve"> öneri kutu</w:t>
      </w:r>
      <w:r>
        <w:t>suna</w:t>
      </w:r>
      <w:r>
        <w:rPr>
          <w:color w:val="000000"/>
        </w:rPr>
        <w:t xml:space="preserve"> atınız.</w:t>
      </w:r>
    </w:p>
    <w:p w14:paraId="5C4C8860" w14:textId="77777777" w:rsidR="0009697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Ziyaretçinin </w:t>
      </w:r>
      <w:proofErr w:type="gramStart"/>
      <w:r>
        <w:rPr>
          <w:color w:val="000000"/>
        </w:rPr>
        <w:t>istek  Dilek</w:t>
      </w:r>
      <w:proofErr w:type="gramEnd"/>
      <w:r>
        <w:rPr>
          <w:color w:val="000000"/>
        </w:rPr>
        <w:t xml:space="preserve"> ve şikayeti FR.5.1.15 ÖNERİ İSTEK TAKİP FORMU ile alınacaktır. Form İstek dilek kutusunda bulunur.</w:t>
      </w:r>
    </w:p>
    <w:p w14:paraId="7F18B9EA" w14:textId="77777777" w:rsidR="0009697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Ziyaretçinin görüştüğü kişi, görüşmeyi kayıt altına alınacak, görüşülen veli ise kaydı dosyasında </w:t>
      </w:r>
      <w:proofErr w:type="gramStart"/>
      <w:r>
        <w:rPr>
          <w:color w:val="000000"/>
        </w:rPr>
        <w:t>saklanacaktır</w:t>
      </w:r>
      <w:proofErr w:type="gramEnd"/>
      <w:r>
        <w:rPr>
          <w:color w:val="000000"/>
        </w:rPr>
        <w:t>.</w:t>
      </w:r>
    </w:p>
    <w:p w14:paraId="72A14D8D" w14:textId="77777777" w:rsidR="0009697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Veli öğrenciyle görüşmek için geldi ise görüşme danışmada yapılacaktır.</w:t>
      </w:r>
    </w:p>
    <w:p w14:paraId="31290AB1" w14:textId="77777777" w:rsidR="0009697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Ziyaretçinin görüşmek istediği kişi okulda değilse ziyaretçi okul dışında bekleyecektir.</w:t>
      </w:r>
    </w:p>
    <w:p w14:paraId="0E8BF482" w14:textId="77777777" w:rsidR="0009697A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Ayrıca Güvenliğiniz için:</w:t>
      </w:r>
    </w:p>
    <w:p w14:paraId="2A2FC84A" w14:textId="77777777" w:rsidR="0009697A" w:rsidRDefault="000969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b/>
          <w:color w:val="000000"/>
        </w:rPr>
      </w:pPr>
    </w:p>
    <w:p w14:paraId="0623870B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a. Ziyaretiniz sırasında sağlık ve güvenlik işaretlerine uyunuz.</w:t>
      </w:r>
    </w:p>
    <w:p w14:paraId="1C006167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b. Acil durum sirenini duyduğunuzda, kaçış yollarını ve tahliye ekibinin yönlendirme uyarılarını dikkate alarak, panik yapmadan hızlı adımlarla binayı terk ediniz.</w:t>
      </w:r>
    </w:p>
    <w:p w14:paraId="55A56CEE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c. Alev </w:t>
      </w:r>
      <w:proofErr w:type="gramStart"/>
      <w:r>
        <w:rPr>
          <w:color w:val="000000"/>
        </w:rPr>
        <w:t>yada</w:t>
      </w:r>
      <w:proofErr w:type="gramEnd"/>
      <w:r>
        <w:rPr>
          <w:color w:val="000000"/>
        </w:rPr>
        <w:t xml:space="preserve"> duman gördüğünüzde otomatik algılama uyarma sistemi henüz devreye girmemişse ihbar butonlarını kullanınız.</w:t>
      </w:r>
    </w:p>
    <w:p w14:paraId="4650CF5C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d. Eğer yangın içerisinde kalmışsanız eğilerek ve sürünerek ilerleyiniz.</w:t>
      </w:r>
    </w:p>
    <w:p w14:paraId="252FE1A7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e. Deprem anında güvenli bir alanda bekleyiniz. Sarsıntılar bittikten sonra toplanma bölgelerine gidiniz.</w:t>
      </w:r>
    </w:p>
    <w:p w14:paraId="38F0865B" w14:textId="77777777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g. Binayı terk ederken tahliye ekibinin direktifleri uyunuz ve asla geri dönmeyiniz.</w:t>
      </w:r>
    </w:p>
    <w:p w14:paraId="7E5F1DDB" w14:textId="501AF135" w:rsidR="0009697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h. Tamir ve bakım amaçlı geldiyseniz, güvenlik önlemi almadan işe başlamayınız ve gerekli kişisel koruyucu donanım kullanınız.</w:t>
      </w:r>
    </w:p>
    <w:p w14:paraId="34A463EF" w14:textId="0717341C" w:rsidR="00AB52BC" w:rsidRDefault="00A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4"/>
        <w:gridCol w:w="3104"/>
      </w:tblGrid>
      <w:tr w:rsidR="00AB52BC" w:rsidRPr="00E8733E" w14:paraId="39A23567" w14:textId="77777777" w:rsidTr="001C67FD">
        <w:trPr>
          <w:trHeight w:val="382"/>
        </w:trPr>
        <w:tc>
          <w:tcPr>
            <w:tcW w:w="3448" w:type="dxa"/>
          </w:tcPr>
          <w:p w14:paraId="71A06E70" w14:textId="77777777" w:rsidR="00AB52BC" w:rsidRPr="00E8733E" w:rsidRDefault="00AB52BC" w:rsidP="001C67FD">
            <w:pPr>
              <w:spacing w:line="276" w:lineRule="auto"/>
              <w:jc w:val="center"/>
            </w:pPr>
            <w:r w:rsidRPr="00E8733E">
              <w:t>Hazırlaya</w:t>
            </w:r>
            <w:r>
              <w:t>n</w:t>
            </w:r>
          </w:p>
        </w:tc>
        <w:tc>
          <w:tcPr>
            <w:tcW w:w="3444" w:type="dxa"/>
          </w:tcPr>
          <w:p w14:paraId="32B9BAFF" w14:textId="77777777" w:rsidR="00AB52BC" w:rsidRPr="00E8733E" w:rsidRDefault="00AB52BC" w:rsidP="001C67FD">
            <w:pPr>
              <w:spacing w:line="276" w:lineRule="auto"/>
              <w:jc w:val="center"/>
            </w:pPr>
            <w:r>
              <w:t>Kontrol Eden</w:t>
            </w:r>
          </w:p>
        </w:tc>
        <w:tc>
          <w:tcPr>
            <w:tcW w:w="3104" w:type="dxa"/>
          </w:tcPr>
          <w:p w14:paraId="1A47894D" w14:textId="77777777" w:rsidR="00AB52BC" w:rsidRPr="00E8733E" w:rsidRDefault="00AB52BC" w:rsidP="001C67FD">
            <w:pPr>
              <w:spacing w:line="276" w:lineRule="auto"/>
              <w:jc w:val="center"/>
            </w:pPr>
            <w:r w:rsidRPr="00E8733E">
              <w:t>Onaylayan</w:t>
            </w:r>
          </w:p>
          <w:p w14:paraId="456B1F72" w14:textId="77777777" w:rsidR="00AB52BC" w:rsidRPr="00E8733E" w:rsidRDefault="00AB52BC" w:rsidP="001C67FD">
            <w:pPr>
              <w:spacing w:line="276" w:lineRule="auto"/>
              <w:jc w:val="center"/>
            </w:pPr>
          </w:p>
        </w:tc>
      </w:tr>
      <w:tr w:rsidR="00AB52BC" w:rsidRPr="00E8733E" w14:paraId="7BD2BA81" w14:textId="77777777" w:rsidTr="001C67FD">
        <w:tc>
          <w:tcPr>
            <w:tcW w:w="3448" w:type="dxa"/>
          </w:tcPr>
          <w:p w14:paraId="1EE773DB" w14:textId="77777777" w:rsidR="00AB52BC" w:rsidRDefault="00AB52BC" w:rsidP="001C67FD">
            <w:pPr>
              <w:spacing w:after="200" w:line="276" w:lineRule="auto"/>
              <w:jc w:val="center"/>
            </w:pPr>
            <w:r>
              <w:t>Gülistan AĞIRMAN</w:t>
            </w:r>
            <w:r w:rsidRPr="00E8733E">
              <w:t xml:space="preserve"> </w:t>
            </w:r>
          </w:p>
          <w:p w14:paraId="30545E51" w14:textId="77777777" w:rsidR="00AB52BC" w:rsidRPr="00E8733E" w:rsidRDefault="00AB52BC" w:rsidP="001C67FD">
            <w:pPr>
              <w:spacing w:after="200" w:line="276" w:lineRule="auto"/>
              <w:jc w:val="center"/>
            </w:pPr>
            <w:r>
              <w:t xml:space="preserve">EYS sorumlusu </w:t>
            </w:r>
          </w:p>
        </w:tc>
        <w:tc>
          <w:tcPr>
            <w:tcW w:w="3444" w:type="dxa"/>
          </w:tcPr>
          <w:p w14:paraId="2FB32763" w14:textId="77777777" w:rsidR="00AB52BC" w:rsidRDefault="00AB52BC" w:rsidP="001C67FD">
            <w:pPr>
              <w:spacing w:after="200" w:line="276" w:lineRule="auto"/>
              <w:jc w:val="center"/>
            </w:pPr>
            <w:r>
              <w:t xml:space="preserve">Fazlı GÜLEÇ </w:t>
            </w:r>
          </w:p>
          <w:p w14:paraId="06FAD244" w14:textId="77777777" w:rsidR="00AB52BC" w:rsidRPr="00E8733E" w:rsidRDefault="00AB52BC" w:rsidP="001C67FD">
            <w:pPr>
              <w:spacing w:after="200" w:line="276" w:lineRule="auto"/>
              <w:jc w:val="center"/>
            </w:pPr>
            <w:r>
              <w:t>Müdür Yardımcısı</w:t>
            </w:r>
          </w:p>
        </w:tc>
        <w:tc>
          <w:tcPr>
            <w:tcW w:w="3104" w:type="dxa"/>
          </w:tcPr>
          <w:p w14:paraId="5F613140" w14:textId="77777777" w:rsidR="00AB52BC" w:rsidRPr="00E8733E" w:rsidRDefault="00AB52BC" w:rsidP="001C67FD">
            <w:pPr>
              <w:spacing w:after="200" w:line="276" w:lineRule="auto"/>
              <w:jc w:val="center"/>
            </w:pPr>
            <w:r>
              <w:t>Cengiz KORUCU</w:t>
            </w:r>
          </w:p>
          <w:p w14:paraId="2EAB4715" w14:textId="77777777" w:rsidR="00AB52BC" w:rsidRPr="00E8733E" w:rsidRDefault="00AB52BC" w:rsidP="001C67FD">
            <w:pPr>
              <w:spacing w:after="200" w:line="276" w:lineRule="auto"/>
              <w:jc w:val="center"/>
            </w:pPr>
            <w:r w:rsidRPr="00E8733E">
              <w:t>Okul Müdürü</w:t>
            </w:r>
          </w:p>
        </w:tc>
      </w:tr>
    </w:tbl>
    <w:p w14:paraId="2036CE98" w14:textId="77777777" w:rsidR="00AB52BC" w:rsidRDefault="00A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B5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566" w:bottom="1135" w:left="1134" w:header="73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B887" w14:textId="77777777" w:rsidR="006D5CA8" w:rsidRDefault="006D5CA8">
      <w:pPr>
        <w:spacing w:after="0" w:line="240" w:lineRule="auto"/>
      </w:pPr>
      <w:r>
        <w:separator/>
      </w:r>
    </w:p>
  </w:endnote>
  <w:endnote w:type="continuationSeparator" w:id="0">
    <w:p w14:paraId="7FA2001D" w14:textId="77777777" w:rsidR="006D5CA8" w:rsidRDefault="006D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528C" w14:textId="77777777" w:rsidR="0009697A" w:rsidRDefault="00096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5B91" w14:textId="77777777" w:rsidR="0009697A" w:rsidRDefault="00096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38FB" w14:textId="77777777" w:rsidR="0009697A" w:rsidRDefault="00096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52AE" w14:textId="77777777" w:rsidR="006D5CA8" w:rsidRDefault="006D5CA8">
      <w:pPr>
        <w:spacing w:after="0" w:line="240" w:lineRule="auto"/>
      </w:pPr>
      <w:r>
        <w:separator/>
      </w:r>
    </w:p>
  </w:footnote>
  <w:footnote w:type="continuationSeparator" w:id="0">
    <w:p w14:paraId="04C67FB7" w14:textId="77777777" w:rsidR="006D5CA8" w:rsidRDefault="006D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DC42" w14:textId="77777777" w:rsidR="0009697A" w:rsidRDefault="00096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364" w14:textId="77777777" w:rsidR="0009697A" w:rsidRDefault="0009697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"/>
      <w:tblW w:w="10207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7"/>
      <w:gridCol w:w="5528"/>
      <w:gridCol w:w="1984"/>
      <w:gridCol w:w="1418"/>
    </w:tblGrid>
    <w:tr w:rsidR="0009697A" w14:paraId="3C4335F0" w14:textId="77777777">
      <w:trPr>
        <w:trHeight w:val="306"/>
      </w:trPr>
      <w:tc>
        <w:tcPr>
          <w:tcW w:w="10207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EF3"/>
          <w:vAlign w:val="center"/>
        </w:tcPr>
        <w:p w14:paraId="10F9050B" w14:textId="77777777" w:rsidR="0009697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7185"/>
            </w:tabs>
            <w:spacing w:after="0" w:line="240" w:lineRule="auto"/>
            <w:jc w:val="center"/>
            <w:rPr>
              <w:color w:val="1F497D"/>
            </w:rPr>
          </w:pPr>
          <w:r>
            <w:rPr>
              <w:rFonts w:ascii="Cambria" w:eastAsia="Cambria" w:hAnsi="Cambria" w:cs="Cambria"/>
              <w:color w:val="1F497D"/>
            </w:rPr>
            <w:t>MEHMET KEMAL COŞKUNÖZ MESLEKİ VE TEKNİK ANADOLU LİSESİ</w:t>
          </w:r>
        </w:p>
      </w:tc>
    </w:tr>
    <w:tr w:rsidR="0009697A" w14:paraId="33A3F37E" w14:textId="77777777">
      <w:trPr>
        <w:trHeight w:val="282"/>
      </w:trPr>
      <w:tc>
        <w:tcPr>
          <w:tcW w:w="12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7901D7" w14:textId="77777777" w:rsidR="0009697A" w:rsidRDefault="00000000">
          <w:pPr>
            <w:tabs>
              <w:tab w:val="center" w:pos="4536"/>
              <w:tab w:val="right" w:pos="9072"/>
            </w:tabs>
            <w:spacing w:after="0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b/>
              <w:noProof/>
              <w:sz w:val="28"/>
              <w:szCs w:val="28"/>
            </w:rPr>
            <w:drawing>
              <wp:inline distT="0" distB="0" distL="0" distR="0" wp14:anchorId="4D216180" wp14:editId="14A63AA1">
                <wp:extent cx="650607" cy="461229"/>
                <wp:effectExtent l="0" t="0" r="0" b="0"/>
                <wp:docPr id="4" name="image1.jpg" descr="yeni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yeni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607" cy="4612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488426" w14:textId="77777777" w:rsidR="0009697A" w:rsidRDefault="00000000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1F497D"/>
              <w:sz w:val="20"/>
              <w:szCs w:val="20"/>
            </w:rPr>
          </w:pPr>
          <w:r>
            <w:rPr>
              <w:b/>
              <w:color w:val="1F497D"/>
              <w:sz w:val="48"/>
              <w:szCs w:val="48"/>
            </w:rPr>
            <w:t xml:space="preserve">ZİYARETÇİ TALİMATI 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028723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Yayın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721AF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23.12.2019</w:t>
          </w:r>
        </w:p>
      </w:tc>
    </w:tr>
    <w:tr w:rsidR="0009697A" w14:paraId="10281D41" w14:textId="77777777">
      <w:trPr>
        <w:trHeight w:val="282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C0F61A" w14:textId="77777777" w:rsidR="0009697A" w:rsidRDefault="000969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AE084F" w14:textId="77777777" w:rsidR="0009697A" w:rsidRDefault="000969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816F68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Revizyon Tarihi/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9B9ECD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İlk Yayın/00</w:t>
          </w:r>
        </w:p>
      </w:tc>
    </w:tr>
    <w:tr w:rsidR="0009697A" w14:paraId="0C9343BA" w14:textId="77777777">
      <w:trPr>
        <w:trHeight w:val="282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F706F9" w14:textId="77777777" w:rsidR="0009697A" w:rsidRDefault="000969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D37FC9" w14:textId="77777777" w:rsidR="0009697A" w:rsidRDefault="000969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DA0947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Doküman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A2B8AA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TL.5.3.12</w:t>
          </w:r>
        </w:p>
      </w:tc>
    </w:tr>
    <w:tr w:rsidR="0009697A" w14:paraId="213DD586" w14:textId="77777777">
      <w:trPr>
        <w:trHeight w:val="283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99F49D" w14:textId="77777777" w:rsidR="0009697A" w:rsidRDefault="000969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49EDCD" w14:textId="77777777" w:rsidR="0009697A" w:rsidRDefault="000969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color w:val="1F497D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347EE1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Sayfa 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F45A6E" w14:textId="77777777" w:rsidR="0009697A" w:rsidRDefault="00000000">
          <w:pPr>
            <w:spacing w:after="0" w:line="240" w:lineRule="auto"/>
            <w:rPr>
              <w:rFonts w:ascii="Cambria" w:eastAsia="Cambria" w:hAnsi="Cambria" w:cs="Cambria"/>
              <w:color w:val="1F497D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 xml:space="preserve"> 1 / 1</w:t>
          </w:r>
        </w:p>
      </w:tc>
    </w:tr>
  </w:tbl>
  <w:p w14:paraId="5C354BEC" w14:textId="77777777" w:rsidR="0009697A" w:rsidRDefault="00096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"/>
        <w:tab w:val="left" w:pos="709"/>
        <w:tab w:val="left" w:pos="255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B4B1" w14:textId="77777777" w:rsidR="0009697A" w:rsidRDefault="00096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41F"/>
    <w:multiLevelType w:val="multilevel"/>
    <w:tmpl w:val="0762AB38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075748F9"/>
    <w:multiLevelType w:val="multilevel"/>
    <w:tmpl w:val="62A6047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46C7E87"/>
    <w:multiLevelType w:val="multilevel"/>
    <w:tmpl w:val="A122FC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E5E4F5B"/>
    <w:multiLevelType w:val="multilevel"/>
    <w:tmpl w:val="531CA97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71452C94"/>
    <w:multiLevelType w:val="multilevel"/>
    <w:tmpl w:val="CDF4B806"/>
    <w:lvl w:ilvl="0">
      <w:start w:val="5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 w16cid:durableId="697126394">
    <w:abstractNumId w:val="2"/>
  </w:num>
  <w:num w:numId="2" w16cid:durableId="164365704">
    <w:abstractNumId w:val="0"/>
  </w:num>
  <w:num w:numId="3" w16cid:durableId="708651450">
    <w:abstractNumId w:val="4"/>
  </w:num>
  <w:num w:numId="4" w16cid:durableId="501120833">
    <w:abstractNumId w:val="3"/>
  </w:num>
  <w:num w:numId="5" w16cid:durableId="56861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7A"/>
    <w:rsid w:val="0009697A"/>
    <w:rsid w:val="006D5CA8"/>
    <w:rsid w:val="00A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8B1E"/>
  <w15:docId w15:val="{34481CEE-A012-42CF-A282-3648CEC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7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4C8"/>
  </w:style>
  <w:style w:type="paragraph" w:styleId="AltBilgi">
    <w:name w:val="footer"/>
    <w:basedOn w:val="Normal"/>
    <w:link w:val="AltBilgiChar"/>
    <w:uiPriority w:val="99"/>
    <w:unhideWhenUsed/>
    <w:rsid w:val="006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4C8"/>
  </w:style>
  <w:style w:type="paragraph" w:styleId="BalonMetni">
    <w:name w:val="Balloon Text"/>
    <w:basedOn w:val="Normal"/>
    <w:link w:val="BalonMetniChar"/>
    <w:uiPriority w:val="99"/>
    <w:semiHidden/>
    <w:unhideWhenUsed/>
    <w:rsid w:val="006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4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1">
    <w:name w:val="Gövde Metni1"/>
    <w:rsid w:val="006A78C0"/>
    <w:pPr>
      <w:spacing w:after="100" w:line="240" w:lineRule="auto"/>
      <w:ind w:firstLine="567"/>
      <w:jc w:val="both"/>
    </w:pPr>
    <w:rPr>
      <w:rFonts w:ascii="Arial" w:eastAsia="Times New Roman" w:hAnsi="Arial" w:cs="Times New Roman"/>
      <w:b/>
      <w:color w:val="000000"/>
      <w:spacing w:val="-10"/>
      <w:sz w:val="20"/>
      <w:szCs w:val="20"/>
    </w:rPr>
  </w:style>
  <w:style w:type="paragraph" w:styleId="ListeParagraf">
    <w:name w:val="List Paragraph"/>
    <w:basedOn w:val="Normal"/>
    <w:uiPriority w:val="34"/>
    <w:qFormat/>
    <w:rsid w:val="006A78C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1"/>
      <w:szCs w:val="20"/>
      <w:lang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oKlavuzu">
    <w:name w:val="Table Grid"/>
    <w:basedOn w:val="NormalTablo"/>
    <w:uiPriority w:val="59"/>
    <w:rsid w:val="00AB52B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GKzF4m4Pva59O7PpuEjCmilZw==">AMUW2mX6G6q2MRb3nRoXwNK8qacFolNewlgw6lIiAJRf1lR29n3VQweXZsiPFgUzZA6/flqs8VTLlsQbulug45YycL5AEDEq/kiWCvnTlMkqIE0JsmiLRY3CurjeIZclwoJKXMLJ2/EY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uygar</dc:creator>
  <cp:lastModifiedBy>UYGAR AGIRMAN</cp:lastModifiedBy>
  <cp:revision>2</cp:revision>
  <dcterms:created xsi:type="dcterms:W3CDTF">2018-12-19T18:46:00Z</dcterms:created>
  <dcterms:modified xsi:type="dcterms:W3CDTF">2022-09-20T05:53:00Z</dcterms:modified>
</cp:coreProperties>
</file>